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D3" w:rsidRDefault="00F61ED3" w:rsidP="00F61ED3">
      <w:pPr>
        <w:jc w:val="center"/>
      </w:pPr>
      <w:r>
        <w:t>Курс «Теории и проблемы физической химии»</w:t>
      </w:r>
    </w:p>
    <w:p w:rsidR="00F61ED3" w:rsidRDefault="00F61ED3" w:rsidP="00F61ED3">
      <w:pPr>
        <w:jc w:val="center"/>
      </w:pPr>
      <w:r>
        <w:t>Лекция № 8</w:t>
      </w:r>
    </w:p>
    <w:p w:rsidR="00F61ED3" w:rsidRDefault="00F61ED3" w:rsidP="00F61ED3">
      <w:pPr>
        <w:jc w:val="center"/>
      </w:pPr>
    </w:p>
    <w:p w:rsidR="00F61ED3" w:rsidRDefault="00F61ED3" w:rsidP="00F61ED3">
      <w:pPr>
        <w:jc w:val="center"/>
      </w:pPr>
      <w:r>
        <w:t xml:space="preserve">Тема: </w:t>
      </w:r>
      <w:r>
        <w:t>Основы статистической термодинамики. Закон Больцмана о распределении частиц в макросистемах.</w:t>
      </w:r>
    </w:p>
    <w:p w:rsidR="00F61ED3" w:rsidRDefault="00F61ED3" w:rsidP="00F61ED3">
      <w:pPr>
        <w:jc w:val="center"/>
      </w:pPr>
    </w:p>
    <w:p w:rsidR="00F61ED3" w:rsidRDefault="00F61ED3" w:rsidP="00F61ED3">
      <w:pPr>
        <w:jc w:val="center"/>
      </w:pPr>
      <w:r>
        <w:t>Цель: Познакомить с основами статистической термодинамики и законом Больцмана.</w:t>
      </w:r>
    </w:p>
    <w:p w:rsidR="007E1C8C" w:rsidRPr="0093567C" w:rsidRDefault="007E1C8C" w:rsidP="007E1C8C">
      <w:pPr>
        <w:jc w:val="center"/>
        <w:rPr>
          <w:b/>
        </w:rPr>
      </w:pPr>
      <w:r w:rsidRPr="0093567C">
        <w:rPr>
          <w:b/>
        </w:rPr>
        <w:t>Основы статистической термодинамики</w:t>
      </w:r>
    </w:p>
    <w:p w:rsidR="007E1C8C" w:rsidRPr="0093567C" w:rsidRDefault="007E1C8C" w:rsidP="007E1C8C">
      <w:pPr>
        <w:jc w:val="center"/>
        <w:rPr>
          <w:b/>
        </w:rPr>
      </w:pPr>
    </w:p>
    <w:p w:rsidR="007E1C8C" w:rsidRPr="0093567C" w:rsidRDefault="007E1C8C" w:rsidP="007E1C8C">
      <w:pPr>
        <w:ind w:firstLine="360"/>
        <w:jc w:val="both"/>
      </w:pPr>
      <w:r w:rsidRPr="0093567C">
        <w:t>При изучении разнообразных физико-химических систем наряду с формальным термод</w:t>
      </w:r>
      <w:r w:rsidRPr="0093567C">
        <w:t>и</w:t>
      </w:r>
      <w:r w:rsidRPr="0093567C">
        <w:t>намическим методом применяется в настоящее время метод, основанный на принципах стат</w:t>
      </w:r>
      <w:r w:rsidRPr="0093567C">
        <w:t>и</w:t>
      </w:r>
      <w:r w:rsidRPr="0093567C">
        <w:t>стической физики, которая изучает системы, построенные из большого чи</w:t>
      </w:r>
      <w:r w:rsidRPr="0093567C">
        <w:t>с</w:t>
      </w:r>
      <w:r w:rsidRPr="0093567C">
        <w:t>ла частиц, методом теории вероятностей.</w:t>
      </w:r>
    </w:p>
    <w:p w:rsidR="007E1C8C" w:rsidRPr="0093567C" w:rsidRDefault="007E1C8C" w:rsidP="007E1C8C">
      <w:pPr>
        <w:ind w:firstLine="360"/>
        <w:jc w:val="both"/>
      </w:pPr>
      <w:r w:rsidRPr="0093567C">
        <w:t>Особенностью систем, построенных из очень большого числа частиц, т.е. систем с очень большим числом степеней свободы, является отсутствие возможности задать начальные усл</w:t>
      </w:r>
      <w:r w:rsidRPr="0093567C">
        <w:t>о</w:t>
      </w:r>
      <w:r w:rsidRPr="0093567C">
        <w:t>вия, под которыми в классической механике понимаются значения координат и скоростей ча</w:t>
      </w:r>
      <w:r w:rsidRPr="0093567C">
        <w:t>с</w:t>
      </w:r>
      <w:r w:rsidRPr="0093567C">
        <w:t>тиц в начальный момент времени. Де</w:t>
      </w:r>
      <w:r w:rsidRPr="0093567C">
        <w:t>й</w:t>
      </w:r>
      <w:r w:rsidRPr="0093567C">
        <w:t>ствительно, для таких систем число начальных условий чрезвычайно велико, и их нельзя определить экспериментально. Однако, известно, что без знания начальных условий нельзя проинтегрировать уравнения движения частиц. Поэтому статистическая физика базируется на законах статистической механики, из</w:t>
      </w:r>
      <w:r w:rsidRPr="0093567C">
        <w:t>у</w:t>
      </w:r>
      <w:r w:rsidRPr="0093567C">
        <w:t>чающей системы, начальные условия которых не полностью известны.</w:t>
      </w:r>
    </w:p>
    <w:p w:rsidR="007E1C8C" w:rsidRPr="0093567C" w:rsidRDefault="007E1C8C" w:rsidP="007E1C8C">
      <w:pPr>
        <w:ind w:firstLine="360"/>
        <w:jc w:val="both"/>
      </w:pPr>
      <w:r w:rsidRPr="0093567C">
        <w:t>Статистическая термодинамика, изучающая системы, находящиеся в состоянии термод</w:t>
      </w:r>
      <w:r w:rsidRPr="0093567C">
        <w:t>и</w:t>
      </w:r>
      <w:r w:rsidRPr="0093567C">
        <w:t xml:space="preserve">намического равновесия, является частью статистической физики. Другой её частью является </w:t>
      </w:r>
      <w:r w:rsidRPr="0093567C">
        <w:rPr>
          <w:i/>
        </w:rPr>
        <w:t>статистическая кинетика</w:t>
      </w:r>
      <w:r w:rsidRPr="0093567C">
        <w:t>, изучающая скорости процессов во времени в системах, построе</w:t>
      </w:r>
      <w:r w:rsidRPr="0093567C">
        <w:t>н</w:t>
      </w:r>
      <w:r w:rsidRPr="0093567C">
        <w:t>ных из большого числа частиц, не н</w:t>
      </w:r>
      <w:r w:rsidRPr="0093567C">
        <w:t>а</w:t>
      </w:r>
      <w:r w:rsidRPr="0093567C">
        <w:t>ходящихся в состоянии термодинамического равновесия.</w:t>
      </w:r>
    </w:p>
    <w:p w:rsidR="007E1C8C" w:rsidRPr="0093567C" w:rsidRDefault="007E1C8C" w:rsidP="007E1C8C">
      <w:pPr>
        <w:ind w:firstLine="360"/>
        <w:jc w:val="both"/>
      </w:pPr>
      <w:r w:rsidRPr="0093567C">
        <w:t>Основным достоинством статистической термодинамики является то, что она позволяет статистически обосновать основные термодинамические величины: например, температуру, энтропию и др.</w:t>
      </w:r>
    </w:p>
    <w:p w:rsidR="007E1C8C" w:rsidRPr="0093567C" w:rsidRDefault="007E1C8C" w:rsidP="007E1C8C">
      <w:pPr>
        <w:ind w:firstLine="360"/>
        <w:jc w:val="both"/>
      </w:pPr>
      <w:r w:rsidRPr="0093567C">
        <w:t>В классической термодинамике состояние системы описывается с помощью небольшого числа параметров, которые доступны непосредственному измерению. Обычно это такие пар</w:t>
      </w:r>
      <w:r w:rsidRPr="0093567C">
        <w:t>а</w:t>
      </w:r>
      <w:r w:rsidRPr="0093567C">
        <w:t xml:space="preserve">метры как температура </w:t>
      </w:r>
      <w:r w:rsidRPr="0093567C">
        <w:rPr>
          <w:i/>
          <w:lang w:val="en-US"/>
        </w:rPr>
        <w:t>T</w:t>
      </w:r>
      <w:r w:rsidRPr="0093567C">
        <w:t xml:space="preserve">, давление </w:t>
      </w:r>
      <w:r w:rsidRPr="0093567C">
        <w:rPr>
          <w:i/>
          <w:lang w:val="en-US"/>
        </w:rPr>
        <w:t>P</w:t>
      </w:r>
      <w:r w:rsidRPr="0093567C">
        <w:t xml:space="preserve"> и объем</w:t>
      </w:r>
      <w:r w:rsidRPr="0093567C">
        <w:rPr>
          <w:i/>
        </w:rPr>
        <w:t xml:space="preserve"> </w:t>
      </w:r>
      <w:r w:rsidRPr="0093567C">
        <w:rPr>
          <w:i/>
          <w:lang w:val="en-US"/>
        </w:rPr>
        <w:t>V</w:t>
      </w:r>
      <w:r w:rsidRPr="0093567C">
        <w:t>. Термодинамическое состояние системы, х</w:t>
      </w:r>
      <w:r w:rsidRPr="0093567C">
        <w:t>а</w:t>
      </w:r>
      <w:r w:rsidRPr="0093567C">
        <w:t>рактеризуемое значениями таких о</w:t>
      </w:r>
      <w:r w:rsidRPr="0093567C">
        <w:t>с</w:t>
      </w:r>
      <w:r w:rsidRPr="0093567C">
        <w:t>новных параметров</w:t>
      </w:r>
      <w:r w:rsidRPr="0093567C">
        <w:rPr>
          <w:i/>
        </w:rPr>
        <w:t xml:space="preserve">, </w:t>
      </w:r>
      <w:r w:rsidRPr="0093567C">
        <w:t xml:space="preserve">называют </w:t>
      </w:r>
      <w:proofErr w:type="spellStart"/>
      <w:r w:rsidRPr="0093567C">
        <w:rPr>
          <w:i/>
        </w:rPr>
        <w:t>макросостоянием</w:t>
      </w:r>
      <w:proofErr w:type="spellEnd"/>
      <w:r w:rsidRPr="0093567C">
        <w:t>. Однако каждое вещество, т.е. система, состоит из отдельных молекул. Термодинамическое состояние отдел</w:t>
      </w:r>
      <w:r w:rsidRPr="0093567C">
        <w:t>ь</w:t>
      </w:r>
      <w:r w:rsidRPr="0093567C">
        <w:t xml:space="preserve">ных молекул называется </w:t>
      </w:r>
      <w:r w:rsidRPr="0093567C">
        <w:rPr>
          <w:i/>
        </w:rPr>
        <w:t>микросостоянием</w:t>
      </w:r>
      <w:r w:rsidRPr="0093567C">
        <w:t xml:space="preserve">. </w:t>
      </w:r>
    </w:p>
    <w:p w:rsidR="007E1C8C" w:rsidRPr="0093567C" w:rsidRDefault="007E1C8C" w:rsidP="007E1C8C">
      <w:pPr>
        <w:ind w:firstLine="360"/>
        <w:jc w:val="both"/>
      </w:pPr>
      <w:r w:rsidRPr="0093567C">
        <w:t>В условиях равновесия макроскопические параметры системы постоянны, но микроскоп</w:t>
      </w:r>
      <w:r w:rsidRPr="0093567C">
        <w:t>и</w:t>
      </w:r>
      <w:r w:rsidRPr="0093567C">
        <w:t xml:space="preserve">ческие параметры изменяются со временем. Это означает, что каждому </w:t>
      </w:r>
      <w:proofErr w:type="spellStart"/>
      <w:r w:rsidRPr="0093567C">
        <w:t>макросостоянию</w:t>
      </w:r>
      <w:proofErr w:type="spellEnd"/>
      <w:r w:rsidRPr="0093567C">
        <w:t xml:space="preserve"> соо</w:t>
      </w:r>
      <w:r w:rsidRPr="0093567C">
        <w:t>т</w:t>
      </w:r>
      <w:r w:rsidRPr="0093567C">
        <w:t>ветствует несколько (на самом деле, бесконечно много) микрос</w:t>
      </w:r>
      <w:r w:rsidRPr="0093567C">
        <w:t>о</w:t>
      </w:r>
      <w:r w:rsidRPr="0093567C">
        <w:t>стояний.</w:t>
      </w:r>
    </w:p>
    <w:p w:rsidR="007E1C8C" w:rsidRPr="0093567C" w:rsidRDefault="007E1C8C" w:rsidP="007E1C8C">
      <w:pPr>
        <w:ind w:firstLine="360"/>
        <w:jc w:val="both"/>
      </w:pPr>
      <w:r w:rsidRPr="0093567C">
        <w:t xml:space="preserve">Большое число различных микросостояний, отвечающее данному </w:t>
      </w:r>
      <w:proofErr w:type="spellStart"/>
      <w:r w:rsidRPr="0093567C">
        <w:t>макросостоянию</w:t>
      </w:r>
      <w:proofErr w:type="spellEnd"/>
      <w:r w:rsidRPr="0093567C">
        <w:t>, наз</w:t>
      </w:r>
      <w:r w:rsidRPr="0093567C">
        <w:t>ы</w:t>
      </w:r>
      <w:r w:rsidRPr="0093567C">
        <w:t xml:space="preserve">вается </w:t>
      </w:r>
      <w:r w:rsidRPr="0093567C">
        <w:rPr>
          <w:i/>
        </w:rPr>
        <w:t>термодинамической вероятностью</w:t>
      </w:r>
      <w:r w:rsidRPr="0093567C">
        <w:t xml:space="preserve">. Она обозначается символом </w:t>
      </w:r>
      <w:r w:rsidRPr="0093567C">
        <w:rPr>
          <w:i/>
          <w:lang w:val="en-US"/>
        </w:rPr>
        <w:t>W</w:t>
      </w:r>
      <w:r w:rsidRPr="0093567C">
        <w:t>. Величина терм</w:t>
      </w:r>
      <w:r w:rsidRPr="0093567C">
        <w:t>о</w:t>
      </w:r>
      <w:r w:rsidRPr="0093567C">
        <w:t xml:space="preserve">динамической вероятности </w:t>
      </w:r>
      <w:r w:rsidRPr="0093567C">
        <w:rPr>
          <w:i/>
          <w:lang w:val="en-US"/>
        </w:rPr>
        <w:t>W</w:t>
      </w:r>
      <w:r w:rsidRPr="0093567C">
        <w:t xml:space="preserve"> представляет собой меру вероятности данного </w:t>
      </w:r>
      <w:proofErr w:type="spellStart"/>
      <w:r w:rsidRPr="0093567C">
        <w:t>макросостояния</w:t>
      </w:r>
      <w:proofErr w:type="spellEnd"/>
      <w:r w:rsidRPr="0093567C">
        <w:t xml:space="preserve">: чем больше значение </w:t>
      </w:r>
      <w:r w:rsidRPr="0093567C">
        <w:rPr>
          <w:i/>
          <w:lang w:val="en-US"/>
        </w:rPr>
        <w:t>W</w:t>
      </w:r>
      <w:r w:rsidRPr="0093567C">
        <w:t xml:space="preserve">, тем вероятнее пребывание системы в данном состоянии. </w:t>
      </w:r>
    </w:p>
    <w:p w:rsidR="007E1C8C" w:rsidRPr="0093567C" w:rsidRDefault="007E1C8C" w:rsidP="007E1C8C">
      <w:pPr>
        <w:ind w:firstLine="360"/>
        <w:jc w:val="both"/>
      </w:pPr>
      <w:r w:rsidRPr="0093567C">
        <w:t xml:space="preserve">Термодинамическую вероятность </w:t>
      </w:r>
      <w:proofErr w:type="spellStart"/>
      <w:r w:rsidRPr="0093567C">
        <w:t>макросостояния</w:t>
      </w:r>
      <w:proofErr w:type="spellEnd"/>
      <w:r w:rsidRPr="0093567C">
        <w:t xml:space="preserve"> не следует смешивать с его математич</w:t>
      </w:r>
      <w:r w:rsidRPr="0093567C">
        <w:t>е</w:t>
      </w:r>
      <w:r w:rsidRPr="0093567C">
        <w:t xml:space="preserve">ской </w:t>
      </w:r>
      <w:proofErr w:type="gramStart"/>
      <w:r w:rsidRPr="0093567C">
        <w:t xml:space="preserve">вероятностью </w:t>
      </w:r>
      <w:r w:rsidRPr="0093567C">
        <w:rPr>
          <w:i/>
        </w:rPr>
        <w:sym w:font="Symbol" w:char="F077"/>
      </w:r>
      <w:r w:rsidRPr="0093567C">
        <w:t>.</w:t>
      </w:r>
      <w:proofErr w:type="gramEnd"/>
      <w:r w:rsidRPr="0093567C">
        <w:t xml:space="preserve"> Математическая вероятность всегда меньше единицы и равна отнош</w:t>
      </w:r>
      <w:r w:rsidRPr="0093567C">
        <w:t>е</w:t>
      </w:r>
      <w:r w:rsidRPr="0093567C">
        <w:t>нию числа случаев, в которых реализуется данное с</w:t>
      </w:r>
      <w:r w:rsidRPr="0093567C">
        <w:t>о</w:t>
      </w:r>
      <w:r w:rsidRPr="0093567C">
        <w:t>стояние, к общему числу всех возможных случаев. Термодинамическая вероя</w:t>
      </w:r>
      <w:r w:rsidRPr="0093567C">
        <w:t>т</w:t>
      </w:r>
      <w:r w:rsidRPr="0093567C">
        <w:t>ность выражается целым положительным числом.</w:t>
      </w:r>
    </w:p>
    <w:p w:rsidR="007E1C8C" w:rsidRPr="0093567C" w:rsidRDefault="007E1C8C" w:rsidP="007E1C8C">
      <w:pPr>
        <w:ind w:firstLine="360"/>
        <w:jc w:val="both"/>
      </w:pPr>
      <w:r w:rsidRPr="0093567C">
        <w:t>Микросостояния молекул можно описать методом классической механики. Для этого н</w:t>
      </w:r>
      <w:r w:rsidRPr="0093567C">
        <w:t>е</w:t>
      </w:r>
      <w:r w:rsidRPr="0093567C">
        <w:t>обходимо знать положение и скорости всех м</w:t>
      </w:r>
      <w:r w:rsidRPr="0093567C">
        <w:t>о</w:t>
      </w:r>
      <w:r w:rsidRPr="0093567C">
        <w:t>лекул (или импульсы движения).</w:t>
      </w:r>
    </w:p>
    <w:p w:rsidR="007E1C8C" w:rsidRPr="0093567C" w:rsidRDefault="007E1C8C" w:rsidP="007E1C8C">
      <w:pPr>
        <w:ind w:firstLine="360"/>
        <w:jc w:val="both"/>
      </w:pPr>
      <w:r w:rsidRPr="0093567C">
        <w:lastRenderedPageBreak/>
        <w:t>В классической механике микросостояние обычно изображают точкой в 2</w:t>
      </w:r>
      <w:r w:rsidRPr="0093567C">
        <w:rPr>
          <w:i/>
          <w:lang w:val="en-US"/>
        </w:rPr>
        <w:t>l</w:t>
      </w:r>
      <w:r w:rsidRPr="0093567C">
        <w:t>-мерном евкл</w:t>
      </w:r>
      <w:r w:rsidRPr="0093567C">
        <w:t>и</w:t>
      </w:r>
      <w:r w:rsidRPr="0093567C">
        <w:t>довом пространстве. В нем строится</w:t>
      </w:r>
      <w:r w:rsidRPr="0093567C">
        <w:rPr>
          <w:i/>
        </w:rPr>
        <w:t xml:space="preserve"> 2</w:t>
      </w:r>
      <w:r w:rsidRPr="0093567C">
        <w:rPr>
          <w:i/>
          <w:lang w:val="en-US"/>
        </w:rPr>
        <w:t>l</w:t>
      </w:r>
      <w:r w:rsidRPr="0093567C">
        <w:t xml:space="preserve"> осей, на которых отклад</w:t>
      </w:r>
      <w:r w:rsidRPr="0093567C">
        <w:t>ы</w:t>
      </w:r>
      <w:r w:rsidRPr="0093567C">
        <w:t xml:space="preserve">ваются значения координат </w:t>
      </w:r>
      <w:proofErr w:type="spellStart"/>
      <w:r w:rsidRPr="0093567C">
        <w:rPr>
          <w:i/>
          <w:lang w:val="en-US"/>
        </w:rPr>
        <w:t>q</w:t>
      </w:r>
      <w:r w:rsidRPr="0093567C">
        <w:rPr>
          <w:i/>
          <w:vertAlign w:val="subscript"/>
          <w:lang w:val="en-US"/>
        </w:rPr>
        <w:t>x</w:t>
      </w:r>
      <w:proofErr w:type="spellEnd"/>
      <w:r w:rsidRPr="0093567C">
        <w:rPr>
          <w:i/>
        </w:rPr>
        <w:t xml:space="preserve">, </w:t>
      </w:r>
      <w:proofErr w:type="spellStart"/>
      <w:r w:rsidRPr="0093567C">
        <w:rPr>
          <w:i/>
          <w:lang w:val="en-US"/>
        </w:rPr>
        <w:t>q</w:t>
      </w:r>
      <w:r w:rsidRPr="0093567C">
        <w:rPr>
          <w:i/>
          <w:vertAlign w:val="subscript"/>
          <w:lang w:val="en-US"/>
        </w:rPr>
        <w:t>y</w:t>
      </w:r>
      <w:proofErr w:type="spellEnd"/>
      <w:r w:rsidRPr="0093567C">
        <w:rPr>
          <w:i/>
        </w:rPr>
        <w:t xml:space="preserve">, </w:t>
      </w:r>
      <w:proofErr w:type="spellStart"/>
      <w:proofErr w:type="gramStart"/>
      <w:r w:rsidRPr="0093567C">
        <w:rPr>
          <w:i/>
          <w:lang w:val="en-US"/>
        </w:rPr>
        <w:t>q</w:t>
      </w:r>
      <w:r w:rsidRPr="0093567C">
        <w:rPr>
          <w:i/>
          <w:vertAlign w:val="subscript"/>
          <w:lang w:val="en-US"/>
        </w:rPr>
        <w:t>z</w:t>
      </w:r>
      <w:proofErr w:type="spellEnd"/>
      <w:r w:rsidRPr="0093567C">
        <w:t xml:space="preserve">  и</w:t>
      </w:r>
      <w:proofErr w:type="gramEnd"/>
      <w:r w:rsidRPr="0093567C">
        <w:t xml:space="preserve"> импульсов </w:t>
      </w:r>
      <w:proofErr w:type="spellStart"/>
      <w:r w:rsidRPr="0093567C">
        <w:rPr>
          <w:i/>
          <w:lang w:val="en-US"/>
        </w:rPr>
        <w:t>p</w:t>
      </w:r>
      <w:r w:rsidRPr="0093567C">
        <w:rPr>
          <w:i/>
          <w:vertAlign w:val="subscript"/>
          <w:lang w:val="en-US"/>
        </w:rPr>
        <w:t>x</w:t>
      </w:r>
      <w:proofErr w:type="spellEnd"/>
      <w:r w:rsidRPr="0093567C">
        <w:rPr>
          <w:i/>
        </w:rPr>
        <w:t xml:space="preserve">, </w:t>
      </w:r>
      <w:proofErr w:type="spellStart"/>
      <w:r w:rsidRPr="0093567C">
        <w:rPr>
          <w:i/>
          <w:lang w:val="en-US"/>
        </w:rPr>
        <w:t>p</w:t>
      </w:r>
      <w:r w:rsidRPr="0093567C">
        <w:rPr>
          <w:i/>
          <w:vertAlign w:val="subscript"/>
          <w:lang w:val="en-US"/>
        </w:rPr>
        <w:t>y</w:t>
      </w:r>
      <w:proofErr w:type="spellEnd"/>
      <w:r w:rsidRPr="0093567C">
        <w:rPr>
          <w:i/>
        </w:rPr>
        <w:t>,</w:t>
      </w:r>
      <w:r w:rsidRPr="0093567C">
        <w:rPr>
          <w:i/>
          <w:vertAlign w:val="superscript"/>
        </w:rPr>
        <w:t xml:space="preserve"> </w:t>
      </w:r>
      <w:proofErr w:type="spellStart"/>
      <w:r w:rsidRPr="0093567C">
        <w:rPr>
          <w:i/>
          <w:lang w:val="en-US"/>
        </w:rPr>
        <w:t>p</w:t>
      </w:r>
      <w:r w:rsidRPr="0093567C">
        <w:rPr>
          <w:i/>
          <w:vertAlign w:val="subscript"/>
          <w:lang w:val="en-US"/>
        </w:rPr>
        <w:t>z</w:t>
      </w:r>
      <w:proofErr w:type="spellEnd"/>
      <w:r w:rsidRPr="0093567C">
        <w:t>. Это пространство н</w:t>
      </w:r>
      <w:r w:rsidRPr="0093567C">
        <w:t>а</w:t>
      </w:r>
      <w:r w:rsidRPr="0093567C">
        <w:t xml:space="preserve">зывают </w:t>
      </w:r>
      <w:r w:rsidRPr="0093567C">
        <w:rPr>
          <w:i/>
        </w:rPr>
        <w:t>фазовым пространством</w:t>
      </w:r>
      <w:r w:rsidRPr="0093567C">
        <w:t xml:space="preserve">. Точка, которая изображает микросостояние в таком пространстве, называется </w:t>
      </w:r>
      <w:r w:rsidRPr="0093567C">
        <w:rPr>
          <w:i/>
        </w:rPr>
        <w:t>фазовой точкой</w:t>
      </w:r>
      <w:r w:rsidRPr="0093567C">
        <w:t>. С т</w:t>
      </w:r>
      <w:r w:rsidRPr="0093567C">
        <w:t>е</w:t>
      </w:r>
      <w:r w:rsidRPr="0093567C">
        <w:t>чением времени состояние системы будет изменяться, и фазовая точка будет описывать в ф</w:t>
      </w:r>
      <w:r w:rsidRPr="0093567C">
        <w:t>а</w:t>
      </w:r>
      <w:r w:rsidRPr="0093567C">
        <w:t xml:space="preserve">зовом пространстве линию, которая называется </w:t>
      </w:r>
      <w:r w:rsidRPr="0093567C">
        <w:rPr>
          <w:i/>
        </w:rPr>
        <w:t>фазовой траекторией</w:t>
      </w:r>
      <w:r w:rsidRPr="0093567C">
        <w:t>. Движение частиц пр</w:t>
      </w:r>
      <w:r w:rsidRPr="0093567C">
        <w:t>о</w:t>
      </w:r>
      <w:r w:rsidRPr="0093567C">
        <w:t>исходит в действительности в обычном пространстве, а фазовое пространс</w:t>
      </w:r>
      <w:r w:rsidRPr="0093567C">
        <w:t>т</w:t>
      </w:r>
      <w:r w:rsidRPr="0093567C">
        <w:t>во применяется в классической механике для графического изображения микрос</w:t>
      </w:r>
      <w:r w:rsidRPr="0093567C">
        <w:t>о</w:t>
      </w:r>
      <w:r w:rsidRPr="0093567C">
        <w:t>стояния системы.</w:t>
      </w:r>
    </w:p>
    <w:p w:rsidR="007E1C8C" w:rsidRPr="0093567C" w:rsidRDefault="007E1C8C" w:rsidP="007E1C8C">
      <w:pPr>
        <w:ind w:firstLine="360"/>
        <w:jc w:val="both"/>
      </w:pPr>
      <w:r w:rsidRPr="0093567C">
        <w:t>Для систем, изучаемых в статистической термодинамике, фазовое пространство имеет очень большое число измерений. Например, для одного моля одн</w:t>
      </w:r>
      <w:r w:rsidRPr="0093567C">
        <w:t>о</w:t>
      </w:r>
      <w:r w:rsidRPr="0093567C">
        <w:t xml:space="preserve">атомного газа, состояние которого определяется </w:t>
      </w:r>
      <w:r w:rsidRPr="0093567C">
        <w:rPr>
          <w:i/>
        </w:rPr>
        <w:t>3</w:t>
      </w:r>
      <w:r w:rsidRPr="0093567C">
        <w:rPr>
          <w:i/>
          <w:lang w:val="en-US"/>
        </w:rPr>
        <w:t>N</w:t>
      </w:r>
      <w:r w:rsidRPr="0093567C">
        <w:rPr>
          <w:i/>
          <w:vertAlign w:val="subscript"/>
          <w:lang w:val="en-US"/>
        </w:rPr>
        <w:t>A</w:t>
      </w:r>
      <w:r w:rsidRPr="0093567C">
        <w:t xml:space="preserve"> координатами и </w:t>
      </w:r>
      <w:r w:rsidRPr="0093567C">
        <w:rPr>
          <w:i/>
        </w:rPr>
        <w:t>3</w:t>
      </w:r>
      <w:r w:rsidRPr="0093567C">
        <w:rPr>
          <w:i/>
          <w:lang w:val="en-US"/>
        </w:rPr>
        <w:t>N</w:t>
      </w:r>
      <w:r w:rsidRPr="0093567C">
        <w:rPr>
          <w:i/>
          <w:vertAlign w:val="subscript"/>
          <w:lang w:val="en-US"/>
        </w:rPr>
        <w:t>A</w:t>
      </w:r>
      <w:r w:rsidRPr="0093567C">
        <w:t xml:space="preserve"> и</w:t>
      </w:r>
      <w:r w:rsidRPr="0093567C">
        <w:t>м</w:t>
      </w:r>
      <w:r w:rsidRPr="0093567C">
        <w:t>пульсами (</w:t>
      </w:r>
      <w:r w:rsidRPr="0093567C">
        <w:rPr>
          <w:i/>
          <w:lang w:val="en-US"/>
        </w:rPr>
        <w:t>N</w:t>
      </w:r>
      <w:r w:rsidRPr="0093567C">
        <w:rPr>
          <w:i/>
          <w:vertAlign w:val="subscript"/>
          <w:lang w:val="en-US"/>
        </w:rPr>
        <w:t>A</w:t>
      </w:r>
      <w:r w:rsidRPr="0093567C">
        <w:t xml:space="preserve"> – число Авогадро), фазовое пространство будет иметь </w:t>
      </w:r>
      <w:r w:rsidRPr="0093567C">
        <w:rPr>
          <w:i/>
        </w:rPr>
        <w:t>6</w:t>
      </w:r>
      <w:r w:rsidRPr="0093567C">
        <w:rPr>
          <w:i/>
          <w:lang w:val="en-US"/>
        </w:rPr>
        <w:t>N</w:t>
      </w:r>
      <w:r w:rsidRPr="0093567C">
        <w:rPr>
          <w:i/>
          <w:vertAlign w:val="subscript"/>
          <w:lang w:val="en-US"/>
        </w:rPr>
        <w:t>A</w:t>
      </w:r>
      <w:r w:rsidRPr="0093567C">
        <w:t xml:space="preserve">, т.е. </w:t>
      </w:r>
      <w:r w:rsidRPr="0093567C">
        <w:sym w:font="Symbol" w:char="F07E"/>
      </w:r>
      <w:r w:rsidRPr="0093567C">
        <w:t>36</w:t>
      </w:r>
      <w:r w:rsidRPr="0093567C">
        <w:sym w:font="Symbol" w:char="F0D7"/>
      </w:r>
      <w:r w:rsidRPr="0093567C">
        <w:t>10</w:t>
      </w:r>
      <w:r w:rsidRPr="0093567C">
        <w:rPr>
          <w:vertAlign w:val="superscript"/>
        </w:rPr>
        <w:t>23</w:t>
      </w:r>
      <w:r w:rsidRPr="0093567C">
        <w:t xml:space="preserve"> измерений. Естественно, что для таких систем нельзя ни определить экспериментально положение фазовой точки (микросостояние) в да</w:t>
      </w:r>
      <w:r w:rsidRPr="0093567C">
        <w:t>н</w:t>
      </w:r>
      <w:r w:rsidRPr="0093567C">
        <w:t>ный момент времени, ни проинтегрировать дифференциальные уравнения механики. Это и выз</w:t>
      </w:r>
      <w:r w:rsidRPr="0093567C">
        <w:t>ы</w:t>
      </w:r>
      <w:r w:rsidRPr="0093567C">
        <w:t>вает необходимость применения особых методов статистической механики, которые заключ</w:t>
      </w:r>
      <w:r w:rsidRPr="0093567C">
        <w:t>а</w:t>
      </w:r>
      <w:r w:rsidRPr="0093567C">
        <w:t>ются в рассмотрении множества микросостояний, совместимых с заданными внешними усл</w:t>
      </w:r>
      <w:r w:rsidRPr="0093567C">
        <w:t>о</w:t>
      </w:r>
      <w:r w:rsidRPr="0093567C">
        <w:t>виями, и вычислении по этому множеству средних значений физических величин. Рассмо</w:t>
      </w:r>
      <w:r w:rsidRPr="0093567C">
        <w:t>т</w:t>
      </w:r>
      <w:r w:rsidRPr="0093567C">
        <w:t>ренное нами описание микросостояний методом классической механики является приближе</w:t>
      </w:r>
      <w:r w:rsidRPr="0093567C">
        <w:t>н</w:t>
      </w:r>
      <w:r w:rsidRPr="0093567C">
        <w:t xml:space="preserve">ным. </w:t>
      </w:r>
    </w:p>
    <w:p w:rsidR="007E1C8C" w:rsidRPr="0093567C" w:rsidRDefault="007E1C8C" w:rsidP="007E1C8C">
      <w:pPr>
        <w:jc w:val="center"/>
        <w:rPr>
          <w:b/>
        </w:rPr>
      </w:pPr>
      <w:r w:rsidRPr="0093567C">
        <w:rPr>
          <w:b/>
        </w:rPr>
        <w:t xml:space="preserve">Теорема </w:t>
      </w:r>
      <w:proofErr w:type="spellStart"/>
      <w:r w:rsidRPr="0093567C">
        <w:rPr>
          <w:b/>
        </w:rPr>
        <w:t>Лиувилля</w:t>
      </w:r>
      <w:proofErr w:type="spellEnd"/>
    </w:p>
    <w:p w:rsidR="007E1C8C" w:rsidRPr="0093567C" w:rsidRDefault="007E1C8C" w:rsidP="007E1C8C">
      <w:pPr>
        <w:ind w:firstLine="360"/>
        <w:jc w:val="both"/>
      </w:pPr>
    </w:p>
    <w:p w:rsidR="007E1C8C" w:rsidRPr="0093567C" w:rsidRDefault="007E1C8C" w:rsidP="007E1C8C">
      <w:pPr>
        <w:ind w:firstLine="360"/>
        <w:jc w:val="both"/>
      </w:pPr>
      <w:r w:rsidRPr="0093567C">
        <w:t xml:space="preserve">Движение фазовых точек, соответствующих микросостоянию системы, подчиняется </w:t>
      </w:r>
      <w:r w:rsidRPr="0093567C">
        <w:rPr>
          <w:i/>
        </w:rPr>
        <w:t>те</w:t>
      </w:r>
      <w:r w:rsidRPr="0093567C">
        <w:rPr>
          <w:i/>
        </w:rPr>
        <w:t>о</w:t>
      </w:r>
      <w:r w:rsidRPr="0093567C">
        <w:rPr>
          <w:i/>
        </w:rPr>
        <w:t xml:space="preserve">реме </w:t>
      </w:r>
      <w:proofErr w:type="spellStart"/>
      <w:r w:rsidRPr="0093567C">
        <w:rPr>
          <w:i/>
        </w:rPr>
        <w:t>Лиувилля</w:t>
      </w:r>
      <w:proofErr w:type="spellEnd"/>
      <w:r w:rsidRPr="0093567C">
        <w:t xml:space="preserve">, предложенной в </w:t>
      </w:r>
      <w:smartTag w:uri="urn:schemas-microsoft-com:office:smarttags" w:element="metricconverter">
        <w:smartTagPr>
          <w:attr w:name="ProductID" w:val="1938 г"/>
        </w:smartTagPr>
        <w:r w:rsidRPr="0093567C">
          <w:t>1938 г</w:t>
        </w:r>
      </w:smartTag>
      <w:r w:rsidRPr="0093567C">
        <w:t xml:space="preserve">. Она утверждает, что </w:t>
      </w:r>
      <w:r w:rsidRPr="0093567C">
        <w:rPr>
          <w:i/>
        </w:rPr>
        <w:t>пло</w:t>
      </w:r>
      <w:r w:rsidRPr="0093567C">
        <w:rPr>
          <w:i/>
        </w:rPr>
        <w:t>т</w:t>
      </w:r>
      <w:r w:rsidRPr="0093567C">
        <w:rPr>
          <w:i/>
        </w:rPr>
        <w:t>ность фазовых точек при движении их по фазовому пространству остается постоянной</w:t>
      </w:r>
      <w:r w:rsidRPr="0093567C">
        <w:t>.</w:t>
      </w:r>
      <w:r w:rsidRPr="0093567C">
        <w:rPr>
          <w:i/>
        </w:rPr>
        <w:t xml:space="preserve"> </w:t>
      </w:r>
      <w:r w:rsidRPr="0093567C">
        <w:t>Математически это выгл</w:t>
      </w:r>
      <w:r w:rsidRPr="0093567C">
        <w:t>я</w:t>
      </w:r>
      <w:r w:rsidRPr="0093567C">
        <w:t>дит так:</w:t>
      </w:r>
    </w:p>
    <w:p w:rsidR="007E1C8C" w:rsidRPr="0093567C" w:rsidRDefault="007E1C8C" w:rsidP="007E1C8C">
      <w:pPr>
        <w:ind w:firstLine="360"/>
        <w:jc w:val="both"/>
      </w:pPr>
    </w:p>
    <w:p w:rsidR="007E1C8C" w:rsidRPr="0093567C" w:rsidRDefault="007E1C8C" w:rsidP="007E1C8C">
      <w:pPr>
        <w:jc w:val="center"/>
      </w:pPr>
      <w:r w:rsidRPr="0093567C">
        <w:rPr>
          <w:i/>
          <w:position w:val="-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3pt;height:31.2pt" o:ole="">
            <v:imagedata r:id="rId5" o:title=""/>
          </v:shape>
          <o:OLEObject Type="Embed" ProgID="Equation.3" ShapeID="_x0000_i1025" DrawAspect="Content" ObjectID="_1629314773" r:id="rId6"/>
        </w:object>
      </w:r>
      <w:r w:rsidRPr="0093567C">
        <w:rPr>
          <w:i/>
        </w:rPr>
        <w:t xml:space="preserve"> = 0</w:t>
      </w:r>
      <w:r w:rsidRPr="0093567C">
        <w:t>.      (1)</w:t>
      </w:r>
    </w:p>
    <w:p w:rsidR="007E1C8C" w:rsidRPr="0093567C" w:rsidRDefault="007E1C8C" w:rsidP="007E1C8C">
      <w:pPr>
        <w:jc w:val="center"/>
      </w:pPr>
    </w:p>
    <w:p w:rsidR="007E1C8C" w:rsidRPr="0093567C" w:rsidRDefault="007E1C8C" w:rsidP="007E1C8C">
      <w:pPr>
        <w:ind w:firstLine="360"/>
        <w:jc w:val="both"/>
      </w:pPr>
      <w:r w:rsidRPr="0093567C">
        <w:t xml:space="preserve">Движение фазовых точек аналогично движению несжимаемой жидкости. Уравнение (1) является записью так называемого </w:t>
      </w:r>
      <w:r w:rsidRPr="0093567C">
        <w:rPr>
          <w:i/>
        </w:rPr>
        <w:t>принципа сохранения плотн</w:t>
      </w:r>
      <w:r w:rsidRPr="0093567C">
        <w:rPr>
          <w:i/>
        </w:rPr>
        <w:t>о</w:t>
      </w:r>
      <w:r w:rsidRPr="0093567C">
        <w:rPr>
          <w:i/>
        </w:rPr>
        <w:t>сти «фазовой жидкости»</w:t>
      </w:r>
      <w:r w:rsidRPr="0093567C">
        <w:t>.</w:t>
      </w:r>
    </w:p>
    <w:p w:rsidR="007E1C8C" w:rsidRPr="0093567C" w:rsidRDefault="007E1C8C" w:rsidP="007E1C8C">
      <w:pPr>
        <w:ind w:firstLine="360"/>
        <w:jc w:val="both"/>
      </w:pPr>
      <w:r w:rsidRPr="0093567C">
        <w:t xml:space="preserve">Существует и другая формулировка теоремы </w:t>
      </w:r>
      <w:proofErr w:type="spellStart"/>
      <w:r w:rsidRPr="0093567C">
        <w:t>Лиувилля</w:t>
      </w:r>
      <w:proofErr w:type="spellEnd"/>
      <w:r w:rsidRPr="0093567C">
        <w:t xml:space="preserve">: </w:t>
      </w:r>
      <w:r w:rsidRPr="0093567C">
        <w:rPr>
          <w:i/>
        </w:rPr>
        <w:t>всякий фазовый объем, занятый заданным числом фазовых точек, при своем движении в энергетическом слое соответстве</w:t>
      </w:r>
      <w:r w:rsidRPr="0093567C">
        <w:rPr>
          <w:i/>
        </w:rPr>
        <w:t>н</w:t>
      </w:r>
      <w:r w:rsidRPr="0093567C">
        <w:rPr>
          <w:i/>
        </w:rPr>
        <w:t>но изменению состояния систем ансамбля остается неизменным по величине</w:t>
      </w:r>
      <w:r w:rsidRPr="0093567C">
        <w:t>. Отсюда след</w:t>
      </w:r>
      <w:r w:rsidRPr="0093567C">
        <w:t>у</w:t>
      </w:r>
      <w:r w:rsidRPr="0093567C">
        <w:t>ет, что любой элемент объема фаз</w:t>
      </w:r>
      <w:r w:rsidRPr="0093567C">
        <w:t>о</w:t>
      </w:r>
      <w:r w:rsidRPr="0093567C">
        <w:t xml:space="preserve">вого пространства может с течением времени менять свои очертания, но не расширяться и не сжиматься. Данная формулировка теоремы </w:t>
      </w:r>
      <w:proofErr w:type="spellStart"/>
      <w:r w:rsidRPr="0093567C">
        <w:t>Лиувилля</w:t>
      </w:r>
      <w:proofErr w:type="spellEnd"/>
      <w:r w:rsidRPr="0093567C">
        <w:t xml:space="preserve"> наз</w:t>
      </w:r>
      <w:r w:rsidRPr="0093567C">
        <w:t>ы</w:t>
      </w:r>
      <w:r w:rsidRPr="0093567C">
        <w:t xml:space="preserve">вается </w:t>
      </w:r>
      <w:r w:rsidRPr="0093567C">
        <w:rPr>
          <w:i/>
        </w:rPr>
        <w:t>принципом сохранения ф</w:t>
      </w:r>
      <w:r w:rsidRPr="0093567C">
        <w:rPr>
          <w:i/>
        </w:rPr>
        <w:t>а</w:t>
      </w:r>
      <w:r w:rsidRPr="0093567C">
        <w:rPr>
          <w:i/>
        </w:rPr>
        <w:t>зового объема</w:t>
      </w:r>
      <w:r w:rsidRPr="0093567C">
        <w:t>.</w:t>
      </w:r>
    </w:p>
    <w:p w:rsidR="007E1C8C" w:rsidRPr="0093567C" w:rsidRDefault="007E1C8C" w:rsidP="007E1C8C">
      <w:pPr>
        <w:ind w:firstLine="360"/>
        <w:jc w:val="both"/>
      </w:pPr>
      <w:r w:rsidRPr="0093567C">
        <w:t xml:space="preserve">Теорема </w:t>
      </w:r>
      <w:proofErr w:type="spellStart"/>
      <w:r w:rsidRPr="0093567C">
        <w:t>Лиувилля</w:t>
      </w:r>
      <w:proofErr w:type="spellEnd"/>
      <w:r w:rsidRPr="0093567C">
        <w:t xml:space="preserve"> справедлива как для равновесных, так и для неравнове</w:t>
      </w:r>
      <w:r w:rsidRPr="0093567C">
        <w:t>с</w:t>
      </w:r>
      <w:r w:rsidRPr="0093567C">
        <w:t>ных ансамблей.</w:t>
      </w:r>
    </w:p>
    <w:p w:rsidR="007E1C8C" w:rsidRPr="0093567C" w:rsidRDefault="007E1C8C" w:rsidP="007E1C8C">
      <w:pPr>
        <w:ind w:firstLine="360"/>
        <w:jc w:val="both"/>
      </w:pPr>
      <w:proofErr w:type="spellStart"/>
      <w:r w:rsidRPr="0093567C">
        <w:rPr>
          <w:i/>
          <w:u w:val="single"/>
        </w:rPr>
        <w:t>Эргоидная</w:t>
      </w:r>
      <w:proofErr w:type="spellEnd"/>
      <w:r w:rsidRPr="0093567C">
        <w:rPr>
          <w:i/>
          <w:u w:val="single"/>
        </w:rPr>
        <w:t xml:space="preserve"> гипотеза</w:t>
      </w:r>
      <w:r w:rsidRPr="0093567C">
        <w:t xml:space="preserve">. Согласно теореме </w:t>
      </w:r>
      <w:proofErr w:type="spellStart"/>
      <w:r w:rsidRPr="0093567C">
        <w:t>Лиувилля</w:t>
      </w:r>
      <w:proofErr w:type="spellEnd"/>
      <w:r w:rsidRPr="0093567C">
        <w:t xml:space="preserve"> все области фазового пр</w:t>
      </w:r>
      <w:r w:rsidRPr="0093567C">
        <w:t>о</w:t>
      </w:r>
      <w:r w:rsidRPr="0093567C">
        <w:t>странства, через которые может двигаться фазовая точка, изображающая развивающуюся систему, характер</w:t>
      </w:r>
      <w:r w:rsidRPr="0093567C">
        <w:t>и</w:t>
      </w:r>
      <w:r w:rsidRPr="0093567C">
        <w:t>зуются одинаковой плотностью. Это положение следует дополнить для формулировки осно</w:t>
      </w:r>
      <w:r w:rsidRPr="0093567C">
        <w:t>в</w:t>
      </w:r>
      <w:r w:rsidRPr="0093567C">
        <w:t xml:space="preserve">ных принципов статистической механики </w:t>
      </w:r>
      <w:proofErr w:type="spellStart"/>
      <w:r w:rsidRPr="0093567C">
        <w:rPr>
          <w:i/>
        </w:rPr>
        <w:t>эргоидной</w:t>
      </w:r>
      <w:proofErr w:type="spellEnd"/>
      <w:r w:rsidRPr="0093567C">
        <w:rPr>
          <w:i/>
        </w:rPr>
        <w:t xml:space="preserve"> гипотезой</w:t>
      </w:r>
      <w:r w:rsidRPr="0093567C">
        <w:t>. Она была предложена Боль</w:t>
      </w:r>
      <w:r w:rsidRPr="0093567C">
        <w:t>ц</w:t>
      </w:r>
      <w:r w:rsidRPr="0093567C">
        <w:t xml:space="preserve">маном и Максвеллом. Суть гипотезы заключается в следующем: фазовая точка изолированной системы, для которой </w:t>
      </w:r>
      <w:r w:rsidRPr="0093567C">
        <w:rPr>
          <w:i/>
          <w:lang w:val="en-US"/>
        </w:rPr>
        <w:t>v</w:t>
      </w:r>
      <w:r w:rsidRPr="0093567C">
        <w:rPr>
          <w:i/>
        </w:rPr>
        <w:t xml:space="preserve">, </w:t>
      </w:r>
      <w:r w:rsidRPr="0093567C">
        <w:rPr>
          <w:i/>
          <w:lang w:val="en-US"/>
        </w:rPr>
        <w:t>N</w:t>
      </w:r>
      <w:r w:rsidRPr="0093567C">
        <w:rPr>
          <w:i/>
        </w:rPr>
        <w:t xml:space="preserve">, </w:t>
      </w:r>
      <w:r w:rsidRPr="0093567C">
        <w:rPr>
          <w:i/>
          <w:lang w:val="en-US"/>
        </w:rPr>
        <w:t>U</w:t>
      </w:r>
      <w:r w:rsidRPr="0093567C">
        <w:t xml:space="preserve"> постоянны, перед возвращением в исходное пол</w:t>
      </w:r>
      <w:r w:rsidRPr="0093567C">
        <w:t>о</w:t>
      </w:r>
      <w:r w:rsidRPr="0093567C">
        <w:t>жение проходит все достижимые, т.е. совместимые с заданными условиями точки фазового пр</w:t>
      </w:r>
      <w:r w:rsidRPr="0093567C">
        <w:t>о</w:t>
      </w:r>
      <w:r w:rsidRPr="0093567C">
        <w:t>странства.</w:t>
      </w:r>
    </w:p>
    <w:p w:rsidR="007E1C8C" w:rsidRPr="0093567C" w:rsidRDefault="007E1C8C" w:rsidP="007E1C8C">
      <w:pPr>
        <w:ind w:firstLine="360"/>
        <w:jc w:val="both"/>
      </w:pPr>
      <w:r w:rsidRPr="0093567C">
        <w:t>Иными словами, через достаточно длительное время механическая система вернется в и</w:t>
      </w:r>
      <w:r w:rsidRPr="0093567C">
        <w:t>с</w:t>
      </w:r>
      <w:r w:rsidRPr="0093567C">
        <w:t>ходное состояние, пройдя все достигаемые состояния, причем до</w:t>
      </w:r>
      <w:r w:rsidRPr="0093567C">
        <w:t>с</w:t>
      </w:r>
      <w:r w:rsidRPr="0093567C">
        <w:t>тижимость в данном случае ограничена соблюдением закона сохранения эне</w:t>
      </w:r>
      <w:r w:rsidRPr="0093567C">
        <w:t>р</w:t>
      </w:r>
      <w:r w:rsidRPr="0093567C">
        <w:t>гии:</w:t>
      </w:r>
    </w:p>
    <w:p w:rsidR="007E1C8C" w:rsidRPr="0093567C" w:rsidRDefault="007E1C8C" w:rsidP="007E1C8C">
      <w:pPr>
        <w:jc w:val="center"/>
      </w:pPr>
      <w:r w:rsidRPr="0093567C">
        <w:rPr>
          <w:i/>
          <w:lang w:val="en-US"/>
        </w:rPr>
        <w:t>U (</w:t>
      </w:r>
      <w:proofErr w:type="gramStart"/>
      <w:r w:rsidRPr="0093567C">
        <w:rPr>
          <w:i/>
        </w:rPr>
        <w:t>или</w:t>
      </w:r>
      <w:r w:rsidRPr="0093567C">
        <w:rPr>
          <w:i/>
          <w:lang w:val="en-US"/>
        </w:rPr>
        <w:t xml:space="preserve">  E</w:t>
      </w:r>
      <w:proofErr w:type="gramEnd"/>
      <w:r w:rsidRPr="0093567C">
        <w:rPr>
          <w:i/>
          <w:lang w:val="en-US"/>
        </w:rPr>
        <w:t>) = H(q, p) = const</w:t>
      </w:r>
      <w:r w:rsidRPr="0093567C">
        <w:rPr>
          <w:lang w:val="en-US"/>
        </w:rPr>
        <w:t xml:space="preserve">.      </w:t>
      </w:r>
      <w:r w:rsidRPr="007E1C8C">
        <w:t>(2)</w:t>
      </w:r>
    </w:p>
    <w:p w:rsidR="007E1C8C" w:rsidRPr="0093567C" w:rsidRDefault="007E1C8C" w:rsidP="007E1C8C">
      <w:pPr>
        <w:jc w:val="center"/>
      </w:pPr>
    </w:p>
    <w:p w:rsidR="007E1C8C" w:rsidRPr="0093567C" w:rsidRDefault="007E1C8C" w:rsidP="007E1C8C">
      <w:pPr>
        <w:ind w:firstLine="360"/>
        <w:jc w:val="both"/>
      </w:pPr>
      <w:proofErr w:type="spellStart"/>
      <w:r w:rsidRPr="0093567C">
        <w:t>Эргоидная</w:t>
      </w:r>
      <w:proofErr w:type="spellEnd"/>
      <w:r w:rsidRPr="0093567C">
        <w:t xml:space="preserve"> гипотеза, которую Максвелл называл «принципом непрерывности пути», нед</w:t>
      </w:r>
      <w:r w:rsidRPr="0093567C">
        <w:t>о</w:t>
      </w:r>
      <w:r w:rsidRPr="0093567C">
        <w:t>казуема, поэтому и называется гипотезой. Тем более, что в реальности существуют такие д</w:t>
      </w:r>
      <w:r w:rsidRPr="0093567C">
        <w:t>и</w:t>
      </w:r>
      <w:r w:rsidRPr="0093567C">
        <w:t>намические системы, изображающие точки которых никогда не проникают в достижимые о</w:t>
      </w:r>
      <w:r w:rsidRPr="0093567C">
        <w:t>б</w:t>
      </w:r>
      <w:r w:rsidRPr="0093567C">
        <w:t xml:space="preserve">ласти их фазового пространства. Такие системы называют </w:t>
      </w:r>
      <w:proofErr w:type="spellStart"/>
      <w:r w:rsidRPr="0093567C">
        <w:rPr>
          <w:i/>
        </w:rPr>
        <w:t>неэргоидными</w:t>
      </w:r>
      <w:proofErr w:type="spellEnd"/>
      <w:r w:rsidRPr="0093567C">
        <w:t xml:space="preserve">. Примером </w:t>
      </w:r>
      <w:proofErr w:type="spellStart"/>
      <w:r w:rsidRPr="0093567C">
        <w:t>неэрг</w:t>
      </w:r>
      <w:r w:rsidRPr="0093567C">
        <w:t>о</w:t>
      </w:r>
      <w:r w:rsidRPr="0093567C">
        <w:t>идной</w:t>
      </w:r>
      <w:proofErr w:type="spellEnd"/>
      <w:r w:rsidRPr="0093567C">
        <w:t xml:space="preserve"> системы может сл</w:t>
      </w:r>
      <w:r w:rsidRPr="0093567C">
        <w:t>у</w:t>
      </w:r>
      <w:r w:rsidRPr="0093567C">
        <w:t>жить планетная система, в которой планеты будут, вероятно, всегда оставаться в пло</w:t>
      </w:r>
      <w:r w:rsidRPr="0093567C">
        <w:t>с</w:t>
      </w:r>
      <w:r w:rsidRPr="0093567C">
        <w:t xml:space="preserve">кости эклиптики, хотя орбиты, расположенные, скажем, в перпендикулярной плоскости, энергетически вполне «достижимы». Таким образом, </w:t>
      </w:r>
      <w:proofErr w:type="spellStart"/>
      <w:r w:rsidRPr="0093567C">
        <w:t>эргоидная</w:t>
      </w:r>
      <w:proofErr w:type="spellEnd"/>
      <w:r w:rsidRPr="0093567C">
        <w:t xml:space="preserve"> гип</w:t>
      </w:r>
      <w:r w:rsidRPr="0093567C">
        <w:t>о</w:t>
      </w:r>
      <w:r w:rsidRPr="0093567C">
        <w:t>теза налагает известные ограничения на системы, подвергающиеся изуч</w:t>
      </w:r>
      <w:r w:rsidRPr="0093567C">
        <w:t>е</w:t>
      </w:r>
      <w:r w:rsidRPr="0093567C">
        <w:t xml:space="preserve">нию с точки зрения статистической механики: такие системы должны быть </w:t>
      </w:r>
      <w:proofErr w:type="spellStart"/>
      <w:r w:rsidRPr="0093567C">
        <w:t>эргоидн</w:t>
      </w:r>
      <w:r w:rsidRPr="0093567C">
        <w:t>ы</w:t>
      </w:r>
      <w:r w:rsidRPr="0093567C">
        <w:t>ми</w:t>
      </w:r>
      <w:proofErr w:type="spellEnd"/>
      <w:r w:rsidRPr="0093567C">
        <w:t>.</w:t>
      </w:r>
    </w:p>
    <w:p w:rsidR="007E1C8C" w:rsidRPr="0093567C" w:rsidRDefault="007E1C8C" w:rsidP="007E1C8C">
      <w:pPr>
        <w:ind w:firstLine="360"/>
        <w:jc w:val="both"/>
      </w:pPr>
      <w:proofErr w:type="spellStart"/>
      <w:r w:rsidRPr="0093567C">
        <w:t>Эргоидная</w:t>
      </w:r>
      <w:proofErr w:type="spellEnd"/>
      <w:r w:rsidRPr="0093567C">
        <w:t xml:space="preserve"> гипотеза совместно с теоремой </w:t>
      </w:r>
      <w:proofErr w:type="spellStart"/>
      <w:r w:rsidRPr="0093567C">
        <w:t>Лиувилля</w:t>
      </w:r>
      <w:proofErr w:type="spellEnd"/>
      <w:r w:rsidRPr="0093567C">
        <w:t xml:space="preserve"> приводит к основным положениям (принципам) статистической механики. Их иногда называют постулатами. Остановимся на них.</w:t>
      </w:r>
    </w:p>
    <w:p w:rsidR="007E1C8C" w:rsidRPr="0093567C" w:rsidRDefault="007E1C8C" w:rsidP="007E1C8C">
      <w:pPr>
        <w:numPr>
          <w:ilvl w:val="0"/>
          <w:numId w:val="1"/>
        </w:numPr>
        <w:tabs>
          <w:tab w:val="clear" w:pos="1005"/>
          <w:tab w:val="num" w:pos="0"/>
        </w:tabs>
        <w:ind w:left="0" w:firstLine="360"/>
        <w:jc w:val="both"/>
      </w:pPr>
      <w:r w:rsidRPr="0093567C">
        <w:rPr>
          <w:u w:val="single"/>
        </w:rPr>
        <w:t>Принцип равной вероятности</w:t>
      </w:r>
      <w:r w:rsidRPr="0093567C">
        <w:t>: для изолированной системы все достижимые области ф</w:t>
      </w:r>
      <w:r w:rsidRPr="0093567C">
        <w:t>а</w:t>
      </w:r>
      <w:r w:rsidRPr="0093567C">
        <w:t xml:space="preserve">зового пространства имеют равные априорные вероятности. </w:t>
      </w:r>
    </w:p>
    <w:p w:rsidR="007E1C8C" w:rsidRPr="0093567C" w:rsidRDefault="007E1C8C" w:rsidP="007E1C8C">
      <w:pPr>
        <w:numPr>
          <w:ilvl w:val="0"/>
          <w:numId w:val="1"/>
        </w:numPr>
        <w:tabs>
          <w:tab w:val="clear" w:pos="1005"/>
          <w:tab w:val="num" w:pos="0"/>
        </w:tabs>
        <w:ind w:left="0" w:firstLine="360"/>
        <w:jc w:val="both"/>
      </w:pPr>
      <w:r w:rsidRPr="0093567C">
        <w:rPr>
          <w:u w:val="single"/>
        </w:rPr>
        <w:t>Теорема о средних значениях: среднее по времени (достаточно длительн</w:t>
      </w:r>
      <w:r w:rsidRPr="0093567C">
        <w:rPr>
          <w:u w:val="single"/>
        </w:rPr>
        <w:t>о</w:t>
      </w:r>
      <w:r w:rsidRPr="0093567C">
        <w:rPr>
          <w:u w:val="single"/>
        </w:rPr>
        <w:t xml:space="preserve">му) значение физически наблюдаемой величины </w:t>
      </w:r>
      <w:proofErr w:type="gramStart"/>
      <w:r w:rsidRPr="0093567C">
        <w:rPr>
          <w:i/>
          <w:u w:val="single"/>
          <w:lang w:val="en-US"/>
        </w:rPr>
        <w:t>F</w:t>
      </w:r>
      <w:r w:rsidRPr="0093567C">
        <w:rPr>
          <w:i/>
          <w:u w:val="single"/>
        </w:rPr>
        <w:t>(</w:t>
      </w:r>
      <w:proofErr w:type="gramEnd"/>
      <w:r w:rsidRPr="0093567C">
        <w:rPr>
          <w:i/>
          <w:u w:val="single"/>
          <w:lang w:val="en-US"/>
        </w:rPr>
        <w:t>q</w:t>
      </w:r>
      <w:r w:rsidRPr="0093567C">
        <w:rPr>
          <w:i/>
          <w:u w:val="single"/>
        </w:rPr>
        <w:t xml:space="preserve">, </w:t>
      </w:r>
      <w:r w:rsidRPr="0093567C">
        <w:rPr>
          <w:i/>
          <w:u w:val="single"/>
          <w:lang w:val="en-US"/>
        </w:rPr>
        <w:t>p</w:t>
      </w:r>
      <w:r w:rsidRPr="0093567C">
        <w:rPr>
          <w:i/>
          <w:u w:val="single"/>
        </w:rPr>
        <w:t>)</w:t>
      </w:r>
      <w:r w:rsidRPr="0093567C">
        <w:rPr>
          <w:u w:val="single"/>
        </w:rPr>
        <w:t xml:space="preserve"> для системы равно среднему значению этой вел</w:t>
      </w:r>
      <w:r w:rsidRPr="0093567C">
        <w:rPr>
          <w:u w:val="single"/>
        </w:rPr>
        <w:t>и</w:t>
      </w:r>
      <w:r w:rsidRPr="0093567C">
        <w:rPr>
          <w:u w:val="single"/>
        </w:rPr>
        <w:t>чины по ансамблям.</w:t>
      </w:r>
    </w:p>
    <w:p w:rsidR="007E1C8C" w:rsidRPr="0093567C" w:rsidRDefault="007E1C8C" w:rsidP="007E1C8C">
      <w:pPr>
        <w:ind w:firstLine="360"/>
        <w:jc w:val="both"/>
      </w:pPr>
      <w:r w:rsidRPr="0093567C">
        <w:t>Первое из этих утверждений вытекает из того, что фазовая точка, движ</w:t>
      </w:r>
      <w:r w:rsidRPr="0093567C">
        <w:t>у</w:t>
      </w:r>
      <w:r w:rsidRPr="0093567C">
        <w:t xml:space="preserve">щаяся в согласии с теоремой </w:t>
      </w:r>
      <w:proofErr w:type="spellStart"/>
      <w:r w:rsidRPr="0093567C">
        <w:t>Лиувилля</w:t>
      </w:r>
      <w:proofErr w:type="spellEnd"/>
      <w:r w:rsidRPr="0093567C">
        <w:t xml:space="preserve"> в среде с постоянной </w:t>
      </w:r>
      <w:proofErr w:type="gramStart"/>
      <w:r w:rsidRPr="0093567C">
        <w:t xml:space="preserve">плотностью </w:t>
      </w:r>
      <w:r w:rsidRPr="0093567C">
        <w:rPr>
          <w:i/>
        </w:rPr>
        <w:sym w:font="Symbol" w:char="F072"/>
      </w:r>
      <w:r w:rsidRPr="0093567C">
        <w:t>,</w:t>
      </w:r>
      <w:proofErr w:type="gramEnd"/>
      <w:r w:rsidRPr="0093567C">
        <w:t xml:space="preserve"> в конце концов в согласии с </w:t>
      </w:r>
      <w:proofErr w:type="spellStart"/>
      <w:r w:rsidRPr="0093567C">
        <w:t>эргои</w:t>
      </w:r>
      <w:r w:rsidRPr="0093567C">
        <w:t>д</w:t>
      </w:r>
      <w:r w:rsidRPr="0093567C">
        <w:t>ной</w:t>
      </w:r>
      <w:proofErr w:type="spellEnd"/>
      <w:r w:rsidRPr="0093567C">
        <w:t xml:space="preserve"> гипотезой проходит каждую точку в до</w:t>
      </w:r>
      <w:r w:rsidRPr="0093567C">
        <w:t>с</w:t>
      </w:r>
      <w:r w:rsidRPr="0093567C">
        <w:t>тижимых областях фазового пространства. Иначе говоря, для ансамбля, представляющего изолированную термодинамическую систему, т.е. а</w:t>
      </w:r>
      <w:r w:rsidRPr="0093567C">
        <w:t>н</w:t>
      </w:r>
      <w:r w:rsidRPr="0093567C">
        <w:t>самбля микроканонического, фазовые точки распределены равномерно по достижимому фаз</w:t>
      </w:r>
      <w:r w:rsidRPr="0093567C">
        <w:t>о</w:t>
      </w:r>
      <w:r w:rsidRPr="0093567C">
        <w:t>вому пр</w:t>
      </w:r>
      <w:r w:rsidRPr="0093567C">
        <w:t>о</w:t>
      </w:r>
      <w:r w:rsidRPr="0093567C">
        <w:t>странству.</w:t>
      </w:r>
    </w:p>
    <w:p w:rsidR="007E1C8C" w:rsidRPr="0093567C" w:rsidRDefault="007E1C8C" w:rsidP="007E1C8C">
      <w:pPr>
        <w:ind w:firstLine="360"/>
        <w:jc w:val="both"/>
      </w:pPr>
      <w:r w:rsidRPr="0093567C">
        <w:t>Исходя из постулата (принципа) равной вероятности, можно оценивать вероятности сло</w:t>
      </w:r>
      <w:r w:rsidRPr="0093567C">
        <w:t>ж</w:t>
      </w:r>
      <w:r w:rsidRPr="0093567C">
        <w:t>ных событий. Справедливость принципа равной вероятности подтверждается совпадением теоретических результатов, полученных с его испол</w:t>
      </w:r>
      <w:r w:rsidRPr="0093567C">
        <w:t>ь</w:t>
      </w:r>
      <w:r w:rsidRPr="0093567C">
        <w:t>зованием, и результатов опыта.</w:t>
      </w:r>
    </w:p>
    <w:p w:rsidR="007E1C8C" w:rsidRPr="0093567C" w:rsidRDefault="007E1C8C" w:rsidP="007E1C8C">
      <w:pPr>
        <w:ind w:firstLine="360"/>
        <w:jc w:val="both"/>
      </w:pPr>
      <w:r w:rsidRPr="0093567C">
        <w:t>Второй принцип следует из того, что каждая система ансамбля будет в теч</w:t>
      </w:r>
      <w:r w:rsidRPr="0093567C">
        <w:t>е</w:t>
      </w:r>
      <w:r w:rsidRPr="0093567C">
        <w:t xml:space="preserve">ние достаточно долгого времени приходить в соответствии с </w:t>
      </w:r>
      <w:proofErr w:type="spellStart"/>
      <w:r w:rsidRPr="0093567C">
        <w:t>эргоидной</w:t>
      </w:r>
      <w:proofErr w:type="spellEnd"/>
      <w:r w:rsidRPr="0093567C">
        <w:t xml:space="preserve"> гипотезой в состояние каждого друг</w:t>
      </w:r>
      <w:r w:rsidRPr="0093567C">
        <w:t>о</w:t>
      </w:r>
      <w:r w:rsidRPr="0093567C">
        <w:t>го ансамбля. Поэтому усреднение по времени для отдельно взятой системы приводит к тому же результату, что и мыслимое мгн</w:t>
      </w:r>
      <w:r w:rsidRPr="0093567C">
        <w:t>о</w:t>
      </w:r>
      <w:r w:rsidRPr="0093567C">
        <w:t>венное усреднение по всему ансамблю системы. Именно теорема о средних зн</w:t>
      </w:r>
      <w:r w:rsidRPr="0093567C">
        <w:t>а</w:t>
      </w:r>
      <w:r w:rsidRPr="0093567C">
        <w:t>чениях позволяет установить точные связи между термодинамическими переменными (свойствами системы) и механическими микроскопическими характ</w:t>
      </w:r>
      <w:r w:rsidRPr="0093567C">
        <w:t>е</w:t>
      </w:r>
      <w:r w:rsidRPr="0093567C">
        <w:t xml:space="preserve">ристиками. </w:t>
      </w:r>
    </w:p>
    <w:p w:rsidR="007E1C8C" w:rsidRPr="0093567C" w:rsidRDefault="007E1C8C" w:rsidP="007E1C8C">
      <w:pPr>
        <w:ind w:firstLine="360"/>
        <w:jc w:val="both"/>
      </w:pPr>
      <w:r w:rsidRPr="0093567C">
        <w:t xml:space="preserve">Так, каждое термодинамическое </w:t>
      </w:r>
      <w:proofErr w:type="gramStart"/>
      <w:r w:rsidRPr="0093567C">
        <w:t xml:space="preserve">свойство </w:t>
      </w:r>
      <w:r w:rsidRPr="0093567C">
        <w:rPr>
          <w:i/>
        </w:rPr>
        <w:sym w:font="Symbol" w:char="F051"/>
      </w:r>
      <w:r w:rsidRPr="0093567C">
        <w:t>,</w:t>
      </w:r>
      <w:proofErr w:type="gramEnd"/>
      <w:r w:rsidRPr="0093567C">
        <w:t xml:space="preserve"> например, давление, энергия или энтропия, определяется как среднее по времени некоторой динамической переменной </w:t>
      </w:r>
      <w:r w:rsidRPr="0093567C">
        <w:rPr>
          <w:i/>
        </w:rPr>
        <w:sym w:font="Symbol" w:char="F051"/>
      </w:r>
      <w:r w:rsidRPr="0093567C">
        <w:rPr>
          <w:i/>
        </w:rPr>
        <w:t xml:space="preserve"> (</w:t>
      </w:r>
      <w:r w:rsidRPr="0093567C">
        <w:rPr>
          <w:i/>
          <w:lang w:val="en-US"/>
        </w:rPr>
        <w:t>p</w:t>
      </w:r>
      <w:r w:rsidRPr="0093567C">
        <w:rPr>
          <w:i/>
        </w:rPr>
        <w:t xml:space="preserve">, </w:t>
      </w:r>
      <w:r w:rsidRPr="0093567C">
        <w:rPr>
          <w:i/>
          <w:lang w:val="en-US"/>
        </w:rPr>
        <w:t>q</w:t>
      </w:r>
      <w:r w:rsidRPr="0093567C">
        <w:rPr>
          <w:i/>
        </w:rPr>
        <w:t>)</w:t>
      </w:r>
      <w:r w:rsidRPr="0093567C">
        <w:t>. Напр</w:t>
      </w:r>
      <w:r w:rsidRPr="0093567C">
        <w:t>и</w:t>
      </w:r>
      <w:r w:rsidRPr="0093567C">
        <w:t>мер, давление газа соответствует средней скорости пер</w:t>
      </w:r>
      <w:r w:rsidRPr="0093567C">
        <w:t>е</w:t>
      </w:r>
      <w:r w:rsidRPr="0093567C">
        <w:t>носа количества движения на единицу поверхности с</w:t>
      </w:r>
      <w:r w:rsidRPr="0093567C">
        <w:t>о</w:t>
      </w:r>
      <w:r w:rsidRPr="0093567C">
        <w:t>суда.</w:t>
      </w:r>
    </w:p>
    <w:p w:rsidR="007E1C8C" w:rsidRPr="0093567C" w:rsidRDefault="007E1C8C" w:rsidP="007E1C8C">
      <w:pPr>
        <w:ind w:firstLine="360"/>
        <w:jc w:val="both"/>
      </w:pPr>
      <w:r w:rsidRPr="0093567C">
        <w:rPr>
          <w:i/>
        </w:rPr>
        <w:t>Среднее по времени</w:t>
      </w:r>
      <w:r w:rsidRPr="0093567C">
        <w:t xml:space="preserve"> динамической переменной задается движением</w:t>
      </w:r>
    </w:p>
    <w:p w:rsidR="007E1C8C" w:rsidRPr="0093567C" w:rsidRDefault="007E1C8C" w:rsidP="007E1C8C">
      <w:pPr>
        <w:ind w:firstLine="360"/>
        <w:jc w:val="both"/>
      </w:pPr>
    </w:p>
    <w:p w:rsidR="007E1C8C" w:rsidRPr="0093567C" w:rsidRDefault="007E1C8C" w:rsidP="007E1C8C">
      <w:pPr>
        <w:jc w:val="center"/>
      </w:pPr>
      <w:r w:rsidRPr="0093567C">
        <w:rPr>
          <w:i/>
          <w:position w:val="-32"/>
        </w:rPr>
        <w:object w:dxaOrig="2720" w:dyaOrig="760">
          <v:shape id="_x0000_i1026" type="#_x0000_t75" style="width:136.05pt;height:38pt" o:ole="">
            <v:imagedata r:id="rId7" o:title=""/>
          </v:shape>
          <o:OLEObject Type="Embed" ProgID="Equation.3" ShapeID="_x0000_i1026" DrawAspect="Content" ObjectID="_1629314774" r:id="rId8"/>
        </w:object>
      </w:r>
      <w:r w:rsidRPr="0093567C">
        <w:t>,      (3)</w:t>
      </w:r>
    </w:p>
    <w:p w:rsidR="007E1C8C" w:rsidRPr="0093567C" w:rsidRDefault="007E1C8C" w:rsidP="007E1C8C">
      <w:pPr>
        <w:jc w:val="center"/>
      </w:pPr>
    </w:p>
    <w:p w:rsidR="007E1C8C" w:rsidRPr="0093567C" w:rsidRDefault="007E1C8C" w:rsidP="007E1C8C">
      <w:pPr>
        <w:jc w:val="both"/>
      </w:pPr>
      <w:proofErr w:type="gramStart"/>
      <w:r w:rsidRPr="0093567C">
        <w:t xml:space="preserve">где </w:t>
      </w:r>
      <w:r w:rsidRPr="0093567C">
        <w:rPr>
          <w:i/>
        </w:rPr>
        <w:sym w:font="Symbol" w:char="F074"/>
      </w:r>
      <w:r w:rsidRPr="0093567C">
        <w:t xml:space="preserve"> -</w:t>
      </w:r>
      <w:proofErr w:type="gramEnd"/>
      <w:r w:rsidRPr="0093567C">
        <w:t xml:space="preserve"> некоторое время, «достаточно долгое», чтобы сделать возможным имеющим физич</w:t>
      </w:r>
      <w:r w:rsidRPr="0093567C">
        <w:t>е</w:t>
      </w:r>
      <w:r w:rsidRPr="0093567C">
        <w:t>ское значение измерение рассматриваемого термодинамического свойства. Среднее по а</w:t>
      </w:r>
      <w:r w:rsidRPr="0093567C">
        <w:t>н</w:t>
      </w:r>
      <w:r w:rsidRPr="0093567C">
        <w:t>самблю определяется другим соотношением:</w:t>
      </w:r>
    </w:p>
    <w:p w:rsidR="007E1C8C" w:rsidRPr="0093567C" w:rsidRDefault="007E1C8C" w:rsidP="007E1C8C">
      <w:pPr>
        <w:jc w:val="both"/>
      </w:pPr>
    </w:p>
    <w:p w:rsidR="007E1C8C" w:rsidRPr="0093567C" w:rsidRDefault="007E1C8C" w:rsidP="007E1C8C">
      <w:pPr>
        <w:jc w:val="center"/>
      </w:pPr>
      <w:r w:rsidRPr="0093567C">
        <w:rPr>
          <w:i/>
          <w:position w:val="-16"/>
        </w:rPr>
        <w:object w:dxaOrig="4780" w:dyaOrig="440">
          <v:shape id="_x0000_i1027" type="#_x0000_t75" style="width:239.25pt;height:22.1pt" o:ole="">
            <v:imagedata r:id="rId9" o:title=""/>
          </v:shape>
          <o:OLEObject Type="Embed" ProgID="Equation.3" ShapeID="_x0000_i1027" DrawAspect="Content" ObjectID="_1629314775" r:id="rId10"/>
        </w:object>
      </w:r>
      <w:r w:rsidRPr="0093567C">
        <w:t xml:space="preserve">      (4)</w:t>
      </w:r>
    </w:p>
    <w:p w:rsidR="007E1C8C" w:rsidRPr="0093567C" w:rsidRDefault="007E1C8C" w:rsidP="007E1C8C">
      <w:pPr>
        <w:jc w:val="center"/>
      </w:pPr>
    </w:p>
    <w:p w:rsidR="007E1C8C" w:rsidRPr="0093567C" w:rsidRDefault="007E1C8C" w:rsidP="007E1C8C">
      <w:pPr>
        <w:jc w:val="both"/>
      </w:pPr>
      <w:r w:rsidRPr="0093567C">
        <w:lastRenderedPageBreak/>
        <w:t xml:space="preserve">и представляет собой среднее </w:t>
      </w:r>
      <w:proofErr w:type="gramStart"/>
      <w:r w:rsidRPr="0093567C">
        <w:t xml:space="preserve">значение </w:t>
      </w:r>
      <w:r w:rsidRPr="0093567C">
        <w:rPr>
          <w:i/>
        </w:rPr>
        <w:sym w:font="Symbol" w:char="F051"/>
      </w:r>
      <w:r w:rsidRPr="0093567C">
        <w:t xml:space="preserve"> среди</w:t>
      </w:r>
      <w:proofErr w:type="gramEnd"/>
      <w:r w:rsidRPr="0093567C">
        <w:t xml:space="preserve"> всех систем ансамбля в некоторый момент времени. Пользуясь введенными обозначениями можно записать теорему о средних значениях так:</w:t>
      </w:r>
    </w:p>
    <w:p w:rsidR="007E1C8C" w:rsidRPr="0093567C" w:rsidRDefault="007E1C8C" w:rsidP="007E1C8C">
      <w:pPr>
        <w:jc w:val="both"/>
      </w:pPr>
    </w:p>
    <w:p w:rsidR="007E1C8C" w:rsidRPr="0093567C" w:rsidRDefault="007E1C8C" w:rsidP="007E1C8C">
      <w:pPr>
        <w:jc w:val="center"/>
      </w:pPr>
      <w:r w:rsidRPr="0093567C">
        <w:rPr>
          <w:i/>
          <w:position w:val="-14"/>
        </w:rPr>
        <w:object w:dxaOrig="1840" w:dyaOrig="420">
          <v:shape id="_x0000_i1028" type="#_x0000_t75" style="width:91.85pt;height:21pt" o:ole="">
            <v:imagedata r:id="rId11" o:title=""/>
          </v:shape>
          <o:OLEObject Type="Embed" ProgID="Equation.3" ShapeID="_x0000_i1028" DrawAspect="Content" ObjectID="_1629314776" r:id="rId12"/>
        </w:object>
      </w:r>
      <w:r w:rsidRPr="0093567C">
        <w:t>.      (5)</w:t>
      </w:r>
    </w:p>
    <w:p w:rsidR="007E1C8C" w:rsidRPr="0093567C" w:rsidRDefault="007E1C8C" w:rsidP="007E1C8C">
      <w:pPr>
        <w:jc w:val="center"/>
      </w:pPr>
    </w:p>
    <w:p w:rsidR="007E1C8C" w:rsidRPr="0093567C" w:rsidRDefault="007E1C8C" w:rsidP="007E1C8C">
      <w:pPr>
        <w:jc w:val="both"/>
      </w:pPr>
      <w:r w:rsidRPr="0093567C">
        <w:t>При этом следует понять, что равенство (5) является основным для связи механического оп</w:t>
      </w:r>
      <w:r w:rsidRPr="0093567C">
        <w:t>и</w:t>
      </w:r>
      <w:r w:rsidRPr="0093567C">
        <w:t xml:space="preserve">сания системы с термодинамическим и имеет смысл только для </w:t>
      </w:r>
      <w:proofErr w:type="spellStart"/>
      <w:r w:rsidRPr="0093567C">
        <w:t>эрг</w:t>
      </w:r>
      <w:r w:rsidRPr="0093567C">
        <w:t>о</w:t>
      </w:r>
      <w:r w:rsidRPr="0093567C">
        <w:t>идных</w:t>
      </w:r>
      <w:proofErr w:type="spellEnd"/>
      <w:r w:rsidRPr="0093567C">
        <w:t xml:space="preserve"> систем.</w:t>
      </w:r>
    </w:p>
    <w:p w:rsidR="007E1C8C" w:rsidRPr="0093567C" w:rsidRDefault="007E1C8C" w:rsidP="007E1C8C">
      <w:pPr>
        <w:ind w:firstLine="360"/>
        <w:jc w:val="both"/>
      </w:pPr>
      <w:proofErr w:type="spellStart"/>
      <w:r w:rsidRPr="0093567C">
        <w:t>Эргоидная</w:t>
      </w:r>
      <w:proofErr w:type="spellEnd"/>
      <w:r w:rsidRPr="0093567C">
        <w:t xml:space="preserve"> гипотеза позволяет заменить (приравнять) среднее по времени средним по ф</w:t>
      </w:r>
      <w:r w:rsidRPr="0093567C">
        <w:t>а</w:t>
      </w:r>
      <w:r w:rsidRPr="0093567C">
        <w:t>зовому пространству, т.е. заменить вычисление средних значений по времени для одной си</w:t>
      </w:r>
      <w:r w:rsidRPr="0093567C">
        <w:t>с</w:t>
      </w:r>
      <w:r w:rsidRPr="0093567C">
        <w:t>темы средним по многим системам в один и тот же м</w:t>
      </w:r>
      <w:r w:rsidRPr="0093567C">
        <w:t>о</w:t>
      </w:r>
      <w:r w:rsidRPr="0093567C">
        <w:t>мент времени.</w:t>
      </w:r>
    </w:p>
    <w:p w:rsidR="007E1C8C" w:rsidRPr="0093567C" w:rsidRDefault="007E1C8C" w:rsidP="007E1C8C">
      <w:pPr>
        <w:ind w:firstLine="360"/>
        <w:jc w:val="both"/>
      </w:pPr>
      <w:r w:rsidRPr="0093567C">
        <w:t xml:space="preserve">Системы, для которых средние по времени и фазовые средние совпадают, называются </w:t>
      </w:r>
      <w:proofErr w:type="spellStart"/>
      <w:r w:rsidRPr="0093567C">
        <w:rPr>
          <w:i/>
        </w:rPr>
        <w:t>э</w:t>
      </w:r>
      <w:r w:rsidRPr="0093567C">
        <w:rPr>
          <w:i/>
        </w:rPr>
        <w:t>р</w:t>
      </w:r>
      <w:r w:rsidRPr="0093567C">
        <w:rPr>
          <w:i/>
        </w:rPr>
        <w:t>гоидными</w:t>
      </w:r>
      <w:proofErr w:type="spellEnd"/>
      <w:r w:rsidRPr="0093567C">
        <w:t xml:space="preserve">. Следует отметить, что </w:t>
      </w:r>
      <w:proofErr w:type="spellStart"/>
      <w:r w:rsidRPr="0093567C">
        <w:t>эргоидность</w:t>
      </w:r>
      <w:proofErr w:type="spellEnd"/>
      <w:r w:rsidRPr="0093567C">
        <w:t xml:space="preserve"> системы - необход</w:t>
      </w:r>
      <w:r w:rsidRPr="0093567C">
        <w:t>и</w:t>
      </w:r>
      <w:r w:rsidRPr="0093567C">
        <w:t xml:space="preserve">мое условие того, чтобы для неё выполнялся принцип равной вероятности. Но </w:t>
      </w:r>
      <w:proofErr w:type="spellStart"/>
      <w:r w:rsidRPr="0093567C">
        <w:t>эргоидность</w:t>
      </w:r>
      <w:proofErr w:type="spellEnd"/>
      <w:r w:rsidRPr="0093567C">
        <w:t xml:space="preserve"> физических систем в общем случае можно лишь постулир</w:t>
      </w:r>
      <w:r w:rsidRPr="0093567C">
        <w:t>о</w:t>
      </w:r>
      <w:r w:rsidRPr="0093567C">
        <w:t>вать.</w:t>
      </w:r>
    </w:p>
    <w:p w:rsidR="007E1C8C" w:rsidRPr="0093567C" w:rsidRDefault="007E1C8C" w:rsidP="007E1C8C">
      <w:pPr>
        <w:ind w:firstLine="360"/>
        <w:jc w:val="both"/>
      </w:pPr>
    </w:p>
    <w:p w:rsidR="00954120" w:rsidRDefault="00954120" w:rsidP="00954120">
      <w:pPr>
        <w:tabs>
          <w:tab w:val="left" w:pos="2436"/>
        </w:tabs>
        <w:ind w:left="75"/>
        <w:jc w:val="both"/>
        <w:rPr>
          <w:rFonts w:eastAsia="Batang"/>
          <w:lang w:eastAsia="ko-KR"/>
        </w:rPr>
      </w:pPr>
      <w:r>
        <w:t>Предлагаемая литература:</w:t>
      </w:r>
      <w:r w:rsidRPr="00486CF7">
        <w:rPr>
          <w:rFonts w:eastAsia="Batang"/>
          <w:lang w:eastAsia="ko-KR"/>
        </w:rPr>
        <w:t xml:space="preserve"> </w:t>
      </w:r>
    </w:p>
    <w:p w:rsidR="00954120" w:rsidRPr="007E5D9C" w:rsidRDefault="00954120" w:rsidP="00954120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954120" w:rsidRPr="00CB2374" w:rsidRDefault="00954120" w:rsidP="00954120">
      <w:pPr>
        <w:tabs>
          <w:tab w:val="left" w:pos="2436"/>
        </w:tabs>
        <w:jc w:val="both"/>
      </w:pPr>
      <w:r>
        <w:t>2</w:t>
      </w:r>
      <w:r>
        <w:rPr>
          <w:lang w:eastAsia="ko-KR"/>
        </w:rPr>
        <w:t>.</w:t>
      </w:r>
      <w:r w:rsidRPr="00CB2374">
        <w:t xml:space="preserve"> Краснов К.С. и др. Физическая химия. М.: Высшая школа, 1995. - Книга 2. - 319 с.</w:t>
      </w:r>
      <w:r>
        <w:t>, 60 экз.</w:t>
      </w:r>
    </w:p>
    <w:p w:rsidR="00954120" w:rsidRDefault="00954120" w:rsidP="00954120">
      <w:pPr>
        <w:tabs>
          <w:tab w:val="left" w:pos="2436"/>
        </w:tabs>
        <w:jc w:val="both"/>
        <w:rPr>
          <w:lang w:val="kk-KZ"/>
        </w:rPr>
      </w:pPr>
      <w:r>
        <w:t>3.</w:t>
      </w:r>
      <w:r w:rsidRPr="007A1AF6">
        <w:rPr>
          <w:lang w:val="kk-KZ"/>
        </w:rPr>
        <w:t xml:space="preserve"> </w:t>
      </w:r>
      <w:r w:rsidRPr="00A14835">
        <w:rPr>
          <w:lang w:val="kk-KZ"/>
        </w:rPr>
        <w:t>Смирнова Н.А. Методы статистической термодинамики в физической химии. М. 1982.</w:t>
      </w:r>
      <w:r>
        <w:rPr>
          <w:lang w:val="kk-KZ"/>
        </w:rPr>
        <w:t>5 экз.</w:t>
      </w:r>
    </w:p>
    <w:p w:rsidR="00954120" w:rsidRPr="00E9736E" w:rsidRDefault="00954120" w:rsidP="00954120">
      <w:pPr>
        <w:tabs>
          <w:tab w:val="left" w:pos="2436"/>
        </w:tabs>
        <w:jc w:val="both"/>
      </w:pPr>
      <w:r>
        <w:rPr>
          <w:lang w:val="kk-KZ"/>
        </w:rPr>
        <w:t>4. Оспанова А.К., Омарова Р.А. Теоретические основы статистической термодинамики.</w:t>
      </w:r>
    </w:p>
    <w:p w:rsidR="00954120" w:rsidRPr="00486CF7" w:rsidRDefault="00954120" w:rsidP="00954120">
      <w:pPr>
        <w:jc w:val="both"/>
      </w:pPr>
    </w:p>
    <w:p w:rsidR="00A52340" w:rsidRDefault="00A52340" w:rsidP="007E1C8C">
      <w:pPr>
        <w:jc w:val="both"/>
      </w:pPr>
      <w:bookmarkStart w:id="0" w:name="_GoBack"/>
      <w:bookmarkEnd w:id="0"/>
    </w:p>
    <w:sectPr w:rsidR="00A5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732C"/>
    <w:multiLevelType w:val="hybridMultilevel"/>
    <w:tmpl w:val="CE88E936"/>
    <w:lvl w:ilvl="0" w:tplc="7DA253C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D3"/>
    <w:rsid w:val="007E1C8C"/>
    <w:rsid w:val="00954120"/>
    <w:rsid w:val="00A52340"/>
    <w:rsid w:val="00F6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94D5E-A33E-4049-9594-84FBB8E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2019-09-06T15:53:00Z</dcterms:created>
  <dcterms:modified xsi:type="dcterms:W3CDTF">2019-09-06T16:03:00Z</dcterms:modified>
</cp:coreProperties>
</file>